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CE" w:rsidRPr="000A4DCE" w:rsidRDefault="000A4DCE" w:rsidP="000A4DCE">
      <w:pPr>
        <w:spacing w:after="0"/>
        <w:ind w:left="9498"/>
        <w:rPr>
          <w:sz w:val="20"/>
        </w:rPr>
      </w:pPr>
      <w:r w:rsidRPr="000A4DCE">
        <w:rPr>
          <w:sz w:val="20"/>
        </w:rPr>
        <w:t>Приложение № 3</w:t>
      </w:r>
    </w:p>
    <w:p w:rsidR="000A4DCE" w:rsidRDefault="000A4DCE" w:rsidP="000A4DCE">
      <w:pPr>
        <w:spacing w:after="0"/>
        <w:ind w:left="9498"/>
        <w:rPr>
          <w:sz w:val="20"/>
        </w:rPr>
      </w:pPr>
      <w:r w:rsidRPr="000A4DCE">
        <w:rPr>
          <w:sz w:val="20"/>
        </w:rPr>
        <w:t>к муниципальной программе «Формирование современной городской среды городского округа Евпатория Республики Крым»</w:t>
      </w:r>
    </w:p>
    <w:p w:rsidR="000A4DCE" w:rsidRDefault="000A4DCE" w:rsidP="000A4DCE">
      <w:pPr>
        <w:spacing w:after="0"/>
        <w:ind w:left="9498"/>
        <w:rPr>
          <w:sz w:val="20"/>
        </w:rPr>
      </w:pPr>
    </w:p>
    <w:p w:rsidR="000A4DCE" w:rsidRDefault="000A4DCE" w:rsidP="000A4DCE">
      <w:pPr>
        <w:spacing w:after="0"/>
        <w:jc w:val="center"/>
        <w:rPr>
          <w:b/>
          <w:sz w:val="20"/>
        </w:rPr>
      </w:pPr>
      <w:r w:rsidRPr="000A4DCE">
        <w:rPr>
          <w:b/>
          <w:sz w:val="20"/>
        </w:rPr>
        <w:t>Ресурсное обеспечение и прогнозная оценка расходов на реализацию муниципальной программы по источникам финансирования</w:t>
      </w:r>
    </w:p>
    <w:p w:rsidR="000A4DCE" w:rsidRDefault="000A4DCE" w:rsidP="000A4DCE">
      <w:pPr>
        <w:spacing w:after="0"/>
        <w:jc w:val="center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2503"/>
        <w:gridCol w:w="992"/>
        <w:gridCol w:w="1139"/>
        <w:gridCol w:w="1532"/>
        <w:gridCol w:w="906"/>
        <w:gridCol w:w="906"/>
        <w:gridCol w:w="906"/>
        <w:gridCol w:w="906"/>
        <w:gridCol w:w="811"/>
        <w:gridCol w:w="811"/>
        <w:gridCol w:w="811"/>
        <w:gridCol w:w="811"/>
        <w:gridCol w:w="811"/>
        <w:gridCol w:w="810"/>
      </w:tblGrid>
      <w:tr w:rsidR="000A4DCE" w:rsidRPr="00CD2787" w:rsidTr="00EA511E">
        <w:trPr>
          <w:trHeight w:val="1425"/>
        </w:trPr>
        <w:tc>
          <w:tcPr>
            <w:tcW w:w="1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 xml:space="preserve">№   п/п </w:t>
            </w:r>
          </w:p>
        </w:tc>
        <w:tc>
          <w:tcPr>
            <w:tcW w:w="82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 xml:space="preserve">Мероприятия по реализации  муниципальной программы 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Срок  исполнения мероприятия</w:t>
            </w:r>
          </w:p>
        </w:tc>
        <w:tc>
          <w:tcPr>
            <w:tcW w:w="37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Источники    финансирования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   (тыс. руб.)</w:t>
            </w:r>
          </w:p>
        </w:tc>
        <w:tc>
          <w:tcPr>
            <w:tcW w:w="2508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4DCE" w:rsidRPr="000A4DCE" w:rsidRDefault="00411E35" w:rsidP="00411E35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6"/>
                <w:lang w:eastAsia="ru-RU"/>
              </w:rPr>
              <w:t>Объем финансирования по годам</w:t>
            </w:r>
            <w:r w:rsidR="000A4DCE"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 xml:space="preserve"> (тыс. рублей)</w:t>
            </w:r>
          </w:p>
        </w:tc>
      </w:tr>
      <w:tr w:rsidR="000A4DCE" w:rsidRPr="00CD2787" w:rsidTr="00EA511E">
        <w:trPr>
          <w:trHeight w:val="270"/>
        </w:trPr>
        <w:tc>
          <w:tcPr>
            <w:tcW w:w="1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4DCE" w:rsidRPr="000A4DCE" w:rsidRDefault="000A4DCE" w:rsidP="000A4DC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4DCE" w:rsidRPr="000A4DCE" w:rsidRDefault="000A4DCE" w:rsidP="000A4DC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4DCE" w:rsidRPr="000A4DCE" w:rsidRDefault="000A4DCE" w:rsidP="000A4DC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4DCE" w:rsidRPr="000A4DCE" w:rsidRDefault="000A4DCE" w:rsidP="000A4DC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4DCE" w:rsidRPr="000A4DCE" w:rsidRDefault="000A4DCE" w:rsidP="000A4DC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4DCE" w:rsidRPr="000A4DCE" w:rsidRDefault="000A4DCE" w:rsidP="000A4DC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2022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2023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2024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2026</w:t>
            </w:r>
          </w:p>
        </w:tc>
      </w:tr>
      <w:tr w:rsidR="000A4DCE" w:rsidRPr="00CD2787" w:rsidTr="00EA511E">
        <w:trPr>
          <w:trHeight w:val="33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0A4DC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DCE" w:rsidRPr="000A4DCE" w:rsidRDefault="000A4DCE" w:rsidP="003609B8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</w:t>
            </w:r>
            <w:r w:rsidR="003609B8">
              <w:rPr>
                <w:rFonts w:eastAsia="Times New Roman" w:cs="Times New Roman"/>
                <w:sz w:val="14"/>
                <w:szCs w:val="16"/>
                <w:lang w:eastAsia="ru-RU"/>
              </w:rPr>
              <w:t>5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82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2018-2025</w:t>
            </w:r>
          </w:p>
        </w:tc>
        <w:tc>
          <w:tcPr>
            <w:tcW w:w="37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685 981,33632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85 309,08876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57 372,17985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53 780,13552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52 252,14552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78 947,54787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48 044,49966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150 150,15014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160 125,58900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87 195,58118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33 056,21000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251,14200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53 888,22918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32 080,81855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1 500,00000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10 389,69300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1 853,80000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15 000,00000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3 337,32555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384 150,35609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18 000,00000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6 900,90000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6 368,00000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42 755,86709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150 000,00000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160 125,58900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182 554,58050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50 752,87876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46 731,34485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33 926,33552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30 351,24552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15 353,99314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5 288,63257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150,15014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1.1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Капитальный ремонт дворовых территорий в рамках реализации Соглашения между Правительством Москвы и Советом министров Республики Крым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2018-2025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427 640,06731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39 281,72588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4 007,01510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18 000,00000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6 900,90000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6 374,37437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42 800,31282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150 150,15014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160 125,58900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32 761,85000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32 761,85000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1 500,00000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1 500,00000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384 150,35609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18 000,00000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6 900,90000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6 368,00000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42 755,86709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150 000,00000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160 125,58900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9 227,86122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5 019,87588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4 007,01510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6,37437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44,44573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150,15014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lastRenderedPageBreak/>
              <w:t>1.2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 xml:space="preserve">Благоустройство территорий за счёт средств, источником финансового обеспечения которых являются средства резервного фонда Правительства Российской Федерации 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2022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54 432,55473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54 432,55473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53 888,22918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53 888,22918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544,32555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544,32555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1.3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 xml:space="preserve">Строительный контроль и технический надзор по благоустройству дворовых территорий 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2018, 2019, 2021, 2022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2 088,03308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497,53212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435,11933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138,00000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1 017,38163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545,50200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294,36000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251,14200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13,21800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13,21800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1 529,31308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203,17212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170,75933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138,00000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1 017,38163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1.4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Проектно - изыскательские работы, разработка дизайн-проектов и проектно-сметной документации по благоустройству дворовых территорий, проведение экспертиз проектно-сметной документации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2020-2022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20 880,60552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250,00000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15 977,60552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4 653,00000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17 793,00000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15 000,00000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2 793,00000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3 087,60552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250,00000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977,60552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1 860,00000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1.5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Благоустройство придомовых территорий и ремонт детских игровых площадок на территории муниципального образования городской округ Евпатория Республики Крым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2018, 2020-2023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37 282,98793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16 379,82015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1 951,36842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12 790,70000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2 520,40835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3 640,69101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1 853,80000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1 853,80000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35 429,18793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16 379,82015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97,56842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12 790,70000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2 520,40835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3 640,69101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lastRenderedPageBreak/>
              <w:t>1.6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Поставка, монтаж и установка оборудования   дворовых территорий и детских игровых площадок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2018-2020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33 991,43855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4 426,91400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13 915,91055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15 648,61400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33 991,43855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4 426,91400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13 915,91055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15 648,61400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1.7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Текущий ремонт  дворовых территорий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2019-2020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4 760,80150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4 057,22038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703,58112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4 760,80150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4 057,22038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703,58112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1.8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Текущий ремонт тротуаров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2018, 2020, 2021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18 344,63677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7 577,29377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6 197,34300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4 570,00000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18 344,63677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7 577,29377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6 197,34300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4 570,00000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1.9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Поставка сборно-разборных металлических защитных конструкций для контейнерных площадок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2018-2019, 2021-2022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21 302,00323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4 121,13332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3 607,96391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5 104,94000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8 467,96600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21 302,00323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4 121,13332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3 607,96391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5 104,94000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8 467,96600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lastRenderedPageBreak/>
              <w:t>1.10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Ремонт (текущий ремонт) контейнерных площадок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2018-2019, 2022-2023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4 211,26139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878,86668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392,03609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1 336,86279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1 603,49583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4 211,26139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878,86668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392,03609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1 336,86279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1 603,49583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1.11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Ремонт покрытия внутридворовых проездов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2018-2021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РК, МБУ "Порядок"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40 415,39158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8 334,38352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16 806,33449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9 304,67357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5 970,00000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40 415,39158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8 334,38352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16 806,33449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9 304,67357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5 970,00000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1.12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Устройство внутридворового освещения (в т.ч. в рамках проведения марафона «Чистый двор-уютный город»), текущий ремонт внитридворового освещения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2018-2021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РК, МБУ "Порядок"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16 089,23900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449,44500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13 719,91800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1 119,87600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10 376,47500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10 376,47500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5 712,76400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449,44500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3 343,44300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1 119,87600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1.13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Обустройство парковочных карманов во дворах (в рамках проведения марафона «Чистый двор – уютный город»)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2018-2019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РК, МБУ "Порядок"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3 347,67064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3 062,00864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285,66200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3 347,67064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3 062,00864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285,66200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lastRenderedPageBreak/>
              <w:t>1.14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Услуги по приобретению,установке,содержанию и ремонту автоматического дорожного блокиратора «Боллард»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26D0B" w:rsidRDefault="00626D0B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6"/>
                <w:lang w:eastAsia="ru-RU"/>
              </w:rPr>
              <w:t>2018-2020,</w:t>
            </w:r>
          </w:p>
          <w:p w:rsidR="00EA511E" w:rsidRPr="000A4DCE" w:rsidRDefault="00626D0B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6"/>
                <w:lang w:eastAsia="ru-RU"/>
              </w:rPr>
              <w:t>2022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РК, МБУ "Порядок"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1 194,64509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299,96568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145,00000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604,67941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145,00000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1 194,64509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299,96568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145,00000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604,67941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145,00000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3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2018-2025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1 197 089,37253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27 408,39424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86 505,81500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164 797,62641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339 770,44286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328 648,64259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129 726,30538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105 232,14605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15 000,00000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873 856,84761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23 943,79000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84 150,00000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121 770,00000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241 334,43806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214 464,23911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105 124,20000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83 070,18044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9 894,88508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1 500,00000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850,00000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1 230,00001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2 437,72160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2 166,30546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955,67455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755,18346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236 960,74200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37 973,88000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90 000,00000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70 000,00000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2 685,31200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21 301,55000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15 000,00000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76 376,89784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1 964,60424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1 505,81500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3 823,74640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5 998,28320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42 018,09802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20 961,11883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105,23215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2.1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Текущий ремонт общественных территорий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2018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666,06500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666,06500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666,06500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666,06500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2.2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Капитальный ремонт общественных территорий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2018-2024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1 096 149,39873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26 140,33000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83 115,00000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148 452,31001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336 291,84286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301 704,48481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116 536,15788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83 909,27317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870 550,24761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23 943,79000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82 283,85000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120 329,55000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241 334,43806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214 464,23911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105 124,20000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83 070,18044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9 861,48508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1 500,00000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831,15000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1 215,45001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2 437,72160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2 166,30546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955,67455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755,18346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186 907,31000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26 907,31000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90 000,00000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70 000,00000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28 830,35604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696,54000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2 519,68320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15 073,94024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10 456,28333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83,90927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2.3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 xml:space="preserve">Строительный контроль и технический надзор по благоустройству общественных территорий 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2018-2022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14 491,06418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100,00000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655,00000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2 924,53640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3 365,00000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7 446,52778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549,45000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549,45000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5,55000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5,55000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13 936,06418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100,00000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100,00000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2 924,53640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3 365,00000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7 446,52778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2.4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Проектно - изыскательские работы, разработка дизайн-проектов и проектно-сметной документации по благоустройству общественных пространств, проведение экспертиз проектно-сметной документации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2018</w:t>
            </w:r>
            <w:r w:rsidR="00626D0B">
              <w:rPr>
                <w:rFonts w:eastAsia="Times New Roman" w:cs="Times New Roman"/>
                <w:sz w:val="14"/>
                <w:szCs w:val="16"/>
                <w:lang w:eastAsia="ru-RU"/>
              </w:rPr>
              <w:t xml:space="preserve">, </w:t>
            </w:r>
            <w:bookmarkStart w:id="0" w:name="_GoBack"/>
            <w:bookmarkEnd w:id="0"/>
            <w:r w:rsidR="00626D0B">
              <w:rPr>
                <w:rFonts w:eastAsia="Times New Roman" w:cs="Times New Roman"/>
                <w:sz w:val="14"/>
                <w:szCs w:val="16"/>
                <w:lang w:eastAsia="ru-RU"/>
              </w:rPr>
              <w:t>2020, 2022</w:t>
            </w: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-2023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РК, МБУ "УГХ"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8 694,20924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501,99924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6 599,21000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993,00000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5 700,00000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5 700,00000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2 994,20924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501,99924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899,21000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993,00000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2.5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Устройство освещения общественных территорий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2019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1 405,81500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1 405,81500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1 405,81500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1 405,81500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2.6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Установка систем видеонаблюдения  общественных территорий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2019-2020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2 635,00000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1 180,00000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1 455,00000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2 608,65000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1 168,20000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1 440,45000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26,35000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11,80000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14,55000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2.7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Приобретение цифровой платформы коммуникаций граждан и государственных структур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2019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148,50000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148,50000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1,50000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1,50000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2.8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Благоустройство общественных территорий (в части установки остановочных павильонов)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2020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2 500,00000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2 500,00000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2 500,00000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2 500,00000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2.9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2020-2025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61 401,44731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2 866,57000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113,60000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18 897,63000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9 508,63229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15 015,01502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15 000,00000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32 866,57000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2 866,57000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15 000,00000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15 000,00000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28 534,87731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113,60000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18 897,63000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9 508,63229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15,01502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2.10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Благоустройство общественных территорий(в части обустройства контейнерных площадок для сбора ТКО)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2023-2024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8 996,37307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2 688,51521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6 307,85786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8 986,86200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2 685,31200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6 301,55000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9,51107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3,20321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6,30786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3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sz w:val="14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2018-2025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ИТОГО по Программе: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Всего, в т.ч.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1 883 070,70885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112 717,48300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143 877,99485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218 577,76193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392 022,58838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407 596,19046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177 770,80504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255 382,29619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175 125,58900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961 052,42879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57 000,00000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84 401,14200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121 770,00000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241 334,43806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268 352,46829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105 124,20000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83 070,18044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41 975,70363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3 000,00000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11 239,69300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3 083,80001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17 437,72160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5 503,63101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955,67455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755,18346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621 111,09809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55 973,88000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96 900,90000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76 368,00000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45 441,17909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171 301,55000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175 125,58900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258 931,47834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52 717,48300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48 237,15985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37 750,08192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36 349,52872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57 372,09116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26 249,75140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255,38229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  <w:tr w:rsidR="00EA511E" w:rsidRPr="00CD2787" w:rsidTr="00EA511E">
        <w:trPr>
          <w:trHeight w:val="33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11E" w:rsidRPr="000A4DCE" w:rsidRDefault="00EA511E" w:rsidP="00EA511E">
            <w:pPr>
              <w:spacing w:after="0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1E" w:rsidRPr="000A4DCE" w:rsidRDefault="00EA511E" w:rsidP="00EA511E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A4DCE">
              <w:rPr>
                <w:rFonts w:eastAsia="Times New Roman" w:cs="Times New Roman"/>
                <w:b/>
                <w:bCs/>
                <w:sz w:val="14"/>
                <w:szCs w:val="16"/>
                <w:lang w:eastAsia="ru-RU"/>
              </w:rPr>
              <w:t xml:space="preserve">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511E" w:rsidRPr="00EA511E" w:rsidRDefault="00EA511E" w:rsidP="00EA511E">
            <w:pPr>
              <w:rPr>
                <w:sz w:val="14"/>
                <w:szCs w:val="14"/>
              </w:rPr>
            </w:pPr>
            <w:r w:rsidRPr="00EA511E">
              <w:rPr>
                <w:sz w:val="14"/>
                <w:szCs w:val="14"/>
              </w:rPr>
              <w:t>0,00000</w:t>
            </w:r>
          </w:p>
        </w:tc>
      </w:tr>
    </w:tbl>
    <w:p w:rsidR="000A4DCE" w:rsidRPr="000A4DCE" w:rsidRDefault="000A4DCE" w:rsidP="000A4DCE">
      <w:pPr>
        <w:spacing w:after="0"/>
        <w:jc w:val="center"/>
        <w:rPr>
          <w:b/>
          <w:sz w:val="20"/>
        </w:rPr>
      </w:pPr>
    </w:p>
    <w:sectPr w:rsidR="000A4DCE" w:rsidRPr="000A4DCE" w:rsidSect="000A4DCE">
      <w:pgSz w:w="16838" w:h="11906" w:orient="landscape" w:code="9"/>
      <w:pgMar w:top="1701" w:right="851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04" w:rsidRDefault="007F1204" w:rsidP="000A4DCE">
      <w:pPr>
        <w:spacing w:after="0"/>
      </w:pPr>
      <w:r>
        <w:separator/>
      </w:r>
    </w:p>
  </w:endnote>
  <w:endnote w:type="continuationSeparator" w:id="0">
    <w:p w:rsidR="007F1204" w:rsidRDefault="007F1204" w:rsidP="000A4D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04" w:rsidRDefault="007F1204" w:rsidP="000A4DCE">
      <w:pPr>
        <w:spacing w:after="0"/>
      </w:pPr>
      <w:r>
        <w:separator/>
      </w:r>
    </w:p>
  </w:footnote>
  <w:footnote w:type="continuationSeparator" w:id="0">
    <w:p w:rsidR="007F1204" w:rsidRDefault="007F1204" w:rsidP="000A4D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CE"/>
    <w:rsid w:val="000A1964"/>
    <w:rsid w:val="000A4DCE"/>
    <w:rsid w:val="003609B8"/>
    <w:rsid w:val="00411E35"/>
    <w:rsid w:val="0045286D"/>
    <w:rsid w:val="00626D0B"/>
    <w:rsid w:val="006C0A0C"/>
    <w:rsid w:val="006C0B77"/>
    <w:rsid w:val="007F1204"/>
    <w:rsid w:val="008242FF"/>
    <w:rsid w:val="00870751"/>
    <w:rsid w:val="00922C48"/>
    <w:rsid w:val="00A50F32"/>
    <w:rsid w:val="00B915B7"/>
    <w:rsid w:val="00CD2787"/>
    <w:rsid w:val="00D35CDB"/>
    <w:rsid w:val="00EA511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D1E34-D842-4CA5-AA87-6DCA754A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D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4DCE"/>
    <w:rPr>
      <w:color w:val="800080"/>
      <w:u w:val="single"/>
    </w:rPr>
  </w:style>
  <w:style w:type="paragraph" w:customStyle="1" w:styleId="xl65">
    <w:name w:val="xl65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A4D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A4DCE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0A4DC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A4DCE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A4D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A4D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A4D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A4D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A4D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A4DC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A4D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A4D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A4DC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A4D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A4D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A4D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A4D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A4D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A4D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A4D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A4D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A4D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A4D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A4DC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A4DC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0A4D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0A4D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0A4D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0A4D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0A4D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A4DCE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A4DC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A4DCE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A4DC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F004-3B1A-4A45-B498-A3656EBD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УГХ</dc:creator>
  <cp:keywords/>
  <dc:description/>
  <cp:lastModifiedBy>МБУ УГХ</cp:lastModifiedBy>
  <cp:revision>7</cp:revision>
  <dcterms:created xsi:type="dcterms:W3CDTF">2024-02-28T06:37:00Z</dcterms:created>
  <dcterms:modified xsi:type="dcterms:W3CDTF">2024-03-05T12:05:00Z</dcterms:modified>
</cp:coreProperties>
</file>